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 w:rsidP="00AF22EA">
      <w:pPr>
        <w:spacing w:after="0" w:line="240" w:lineRule="auto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</w:t>
      </w:r>
      <w:bookmarkStart w:id="0" w:name="_GoBack"/>
      <w:bookmarkEnd w:id="0"/>
      <w:r>
        <w:rPr>
          <w:rFonts w:ascii="B Nazanin" w:eastAsia="B Nazanin" w:hAnsi="B Nazanin" w:cs="B Nazanin"/>
          <w:b/>
          <w:bCs/>
          <w:sz w:val="24"/>
          <w:szCs w:val="24"/>
          <w:rtl/>
        </w:rPr>
        <w:t>یک از معیارهای فنی بازرگانی</w:t>
      </w:r>
    </w:p>
    <w:p w:rsidR="009C5F51" w:rsidRPr="00AF22EA" w:rsidRDefault="00AF22EA" w:rsidP="00AF22EA">
      <w:pPr>
        <w:spacing w:after="0" w:line="240" w:lineRule="auto"/>
        <w:jc w:val="center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AF22EA">
        <w:rPr>
          <w:rFonts w:ascii="B Nazanin" w:eastAsia="B Nazanin" w:hAnsi="B Nazanin" w:cs="B Nazanin" w:hint="cs"/>
          <w:b/>
          <w:bCs/>
          <w:sz w:val="24"/>
          <w:szCs w:val="24"/>
          <w:rtl/>
        </w:rPr>
        <w:t>تکمیل عملیات ساختمانی و تاسیسات برقی مکانیکی ساختمان کلینیک ویژه نسیم شهر بهارستان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5357B0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 اساس جدول شماره یک </w:t>
            </w:r>
            <w:r w:rsidR="00FD2F1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 w:rsidRPr="005357B0">
              <w:rPr>
                <w:rFonts w:ascii="Times New Roman" w:eastAsia="B Nazani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حداکثر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4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پروژه</w:t>
            </w:r>
            <w:r w:rsidR="00FD2F1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47" w:right="53" w:firstLine="6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تجربه و سابقه اجرایی در پروژه های مشابه</w:t>
            </w:r>
            <w:r w:rsidR="00776DF7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یا غیرمشابه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FD2F1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که تاریخ عقد قرارداد آنها در </w:t>
            </w:r>
            <w:r w:rsidR="00EB74E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10</w:t>
            </w:r>
            <w:r w:rsidR="00217453"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گذشته باشد</w:t>
            </w:r>
            <w:r w:rsidR="00FD2F1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1 </w:t>
            </w:r>
          </w:p>
        </w:tc>
      </w:tr>
      <w:tr w:rsidR="009C5F51" w:rsidTr="005357B0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right="168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حسن سابقه در اجرای پروژه ها طی </w:t>
            </w:r>
            <w:r w:rsidR="00EA233F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10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2 </w:t>
            </w:r>
          </w:p>
        </w:tc>
      </w:tr>
      <w:tr w:rsidR="009C5F51" w:rsidTr="005357B0">
        <w:trPr>
          <w:trHeight w:val="763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ارائه مستندات مربوط به عدم تاخیر غیر مجاز</w:t>
            </w:r>
            <w:r w:rsidR="00A33885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="00C255A7"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حداکثر دو پروژه</w:t>
            </w:r>
            <w:r w:rsidR="00A33885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51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3 </w:t>
            </w:r>
          </w:p>
        </w:tc>
      </w:tr>
      <w:tr w:rsidR="009C5F51" w:rsidTr="005357B0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 </w:t>
            </w:r>
          </w:p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-هفتاد برابر بیمه تامین اجتماعی قطعی یا علی الحساب پرداخت شده  </w:t>
            </w:r>
          </w:p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3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-سه برابر درآمد ناخالص سالانه در صورت های مالی تائید شده از سوی </w:t>
            </w:r>
            <w:proofErr w:type="gramStart"/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حسابرسی  قانونی</w:t>
            </w:r>
            <w:proofErr w:type="gramEnd"/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یا اظهار نامه مالیاتی  </w:t>
            </w:r>
          </w:p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4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 </w:t>
            </w:r>
          </w:p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5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50" w:right="53" w:firstLine="3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توضیح اینکه بالاترین عدد کسب شده از بند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الی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4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باشد،</w:t>
            </w:r>
            <w:r w:rsid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اعتبار مالی به تناسب کاهش می یابد.</w:t>
            </w:r>
            <w:r w:rsidR="00147034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4 </w:t>
            </w:r>
          </w:p>
        </w:tc>
      </w:tr>
      <w:tr w:rsidR="009C5F51" w:rsidTr="005357B0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49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5 </w:t>
            </w:r>
          </w:p>
        </w:tc>
      </w:tr>
      <w:tr w:rsidR="009C5F51" w:rsidTr="005357B0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برنامه زمان بندی باید با نرم افزار </w:t>
            </w:r>
            <w:proofErr w:type="spellStart"/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msp</w:t>
            </w:r>
            <w:proofErr w:type="spellEnd"/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و حداقل در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3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Pr="005357B0" w:rsidRDefault="00F04373" w:rsidP="005357B0">
            <w:pPr>
              <w:ind w:left="50" w:right="53" w:firstLine="2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برنامه زمان بندی پروژه اجرای فعالیت های مختلف کارهای موضوع مناقصه </w:t>
            </w:r>
            <w:r w:rsidR="00F00A7C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تدارکات ،اجرا ،نصب و راه اندازی</w:t>
            </w:r>
            <w:r w:rsidR="00F00A7C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)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5357B0" w:rsidRDefault="00F04373">
            <w:pPr>
              <w:bidi w:val="0"/>
              <w:ind w:left="1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5357B0" w:rsidRDefault="00F04373" w:rsidP="00BD2E7B">
            <w:pPr>
              <w:bidi w:val="0"/>
              <w:ind w:left="5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Pr="005357B0" w:rsidRDefault="00F04373">
            <w:pPr>
              <w:ind w:right="693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Pr="005357B0" w:rsidRDefault="009C5F51">
            <w:pPr>
              <w:bidi w:val="0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lastRenderedPageBreak/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302C5C" w:rsidRDefault="00F04373" w:rsidP="00302C5C">
      <w:pPr>
        <w:spacing w:after="44" w:line="405" w:lineRule="auto"/>
        <w:ind w:left="9" w:right="2998" w:hanging="9"/>
        <w:rPr>
          <w:rFonts w:ascii="B Nazanin" w:eastAsia="B Nazanin" w:hAnsi="B Nazanin" w:cs="B Nazanin"/>
          <w:sz w:val="24"/>
          <w:szCs w:val="24"/>
        </w:rPr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</w:t>
      </w:r>
      <w:proofErr w:type="gramStart"/>
      <w:r>
        <w:rPr>
          <w:rFonts w:ascii="B Nazanin" w:eastAsia="B Nazanin" w:hAnsi="B Nazanin" w:cs="B Nazanin"/>
          <w:sz w:val="24"/>
          <w:szCs w:val="24"/>
          <w:rtl/>
        </w:rPr>
        <w:t xml:space="preserve">شده  </w:t>
      </w:r>
      <w:r>
        <w:rPr>
          <w:sz w:val="24"/>
        </w:rPr>
        <w:t>C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</w:t>
      </w:r>
      <w:r w:rsidR="00302C5C">
        <w:rPr>
          <w:rFonts w:ascii="B Nazanin" w:eastAsia="B Nazanin" w:hAnsi="B Nazanin" w:cs="B Nazanin"/>
          <w:sz w:val="24"/>
          <w:szCs w:val="24"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شده در پاکت قیمت </w:t>
      </w:r>
      <w:r w:rsidR="00302C5C">
        <w:rPr>
          <w:rFonts w:ascii="B Nazanin" w:eastAsia="B Nazanin" w:hAnsi="B Nazanin" w:cs="B Nazanin"/>
          <w:sz w:val="24"/>
          <w:szCs w:val="24"/>
        </w:rPr>
        <w:t>(</w:t>
      </w:r>
    </w:p>
    <w:p w:rsidR="009C5F51" w:rsidRDefault="00F04373" w:rsidP="00302C5C">
      <w:pPr>
        <w:spacing w:after="44" w:line="405" w:lineRule="auto"/>
        <w:ind w:left="9" w:right="2998" w:hanging="9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proofErr w:type="gramStart"/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>( امتیاز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تعیین می شود.  </w:t>
      </w:r>
    </w:p>
    <w:p w:rsidR="009C5F51" w:rsidRDefault="00F04373" w:rsidP="00ED6B62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امتياز </w:t>
      </w:r>
      <w:r w:rsidR="000F249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6</w:t>
      </w:r>
      <w:r w:rsidR="00ED6B6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0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lastRenderedPageBreak/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Pr="005357B0" w:rsidRDefault="00F04373" w:rsidP="005357B0">
      <w:pPr>
        <w:spacing w:after="0" w:line="240" w:lineRule="auto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>جدول شماره یک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EB74E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  <w:r w:rsidR="005357B0" w:rsidRPr="005357B0">
        <w:rPr>
          <w:rFonts w:ascii="B Nazanin" w:eastAsia="B Nazanin" w:hAnsi="B Nazanin" w:cs="B Nazanin" w:hint="cs"/>
          <w:b/>
          <w:bCs/>
          <w:sz w:val="24"/>
          <w:szCs w:val="24"/>
          <w:u w:val="double"/>
          <w:rtl/>
        </w:rPr>
        <w:t>و به پروژه های پیمانکاری دست دوم امتیازی تعلق نخواهد گرفت.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EB74E3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بهداشتی و درمانی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lastRenderedPageBreak/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9C5F51" w:rsidRPr="005357B0" w:rsidRDefault="00F04373" w:rsidP="005357B0">
      <w:pPr>
        <w:spacing w:after="0" w:line="240" w:lineRule="auto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>جدول شماره سه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2A4CE6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 w:rsidR="002A4CE6">
              <w:rPr>
                <w:rFonts w:ascii="B Nazanin" w:eastAsia="B Nazanin" w:hAnsi="B Nazanin" w:cs="B Nazanin"/>
                <w:sz w:val="24"/>
                <w:szCs w:val="24"/>
              </w:rPr>
              <w:t>10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5357B0" w:rsidRPr="005357B0" w:rsidRDefault="005357B0" w:rsidP="005357B0">
      <w:pPr>
        <w:spacing w:after="227"/>
        <w:ind w:left="-1" w:hanging="10"/>
        <w:jc w:val="left"/>
        <w:rPr>
          <w:u w:val="single"/>
        </w:rPr>
      </w:pPr>
      <w:r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توجه: گواهی حسن انجام کار در خصوص پروژه های پیمانکاری دست دوم قابل قبول نمی باشد و به آن ها امتیازی تعلق نخواهد گرفت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  <w:rtl/>
        </w:rPr>
      </w:pPr>
    </w:p>
    <w:p w:rsidR="005357B0" w:rsidRDefault="005357B0" w:rsidP="005357B0">
      <w:pPr>
        <w:bidi w:val="0"/>
        <w:spacing w:after="221"/>
        <w:ind w:right="4"/>
        <w:rPr>
          <w:sz w:val="24"/>
        </w:rPr>
      </w:pPr>
    </w:p>
    <w:p w:rsidR="009C5F51" w:rsidRPr="005357B0" w:rsidRDefault="00F04373" w:rsidP="005357B0">
      <w:pPr>
        <w:spacing w:after="0"/>
        <w:ind w:left="-1" w:hanging="10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جدول شماره چهار </w:t>
      </w:r>
      <w:r w:rsidR="00671A67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>عناصر کلیدی</w:t>
      </w:r>
      <w:r w:rsidR="00671A67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ترا در رشته های 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Pr="005357B0" w:rsidRDefault="005357B0" w:rsidP="005357B0">
      <w:pPr>
        <w:spacing w:after="227"/>
        <w:ind w:left="-1" w:hanging="10"/>
        <w:jc w:val="left"/>
        <w:rPr>
          <w:u w:val="single"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***</w:t>
      </w:r>
      <w:r w:rsidR="00F04373"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 ارائه تصویر مدارک تحصیلی الزامی </w:t>
      </w:r>
      <w:r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بوده</w:t>
      </w:r>
      <w:r w:rsidR="00F04373"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 </w:t>
      </w:r>
      <w:r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و ملاک محاسبه سوابق کار از زمان دریافت مدرک تحصیلی لیسانس می باشد.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5357B0" w:rsidRDefault="005357B0" w:rsidP="005357B0">
      <w:pPr>
        <w:bidi w:val="0"/>
        <w:spacing w:after="0"/>
        <w:jc w:val="left"/>
        <w:rPr>
          <w:rtl/>
        </w:rPr>
      </w:pPr>
    </w:p>
    <w:p w:rsidR="005357B0" w:rsidRDefault="005357B0" w:rsidP="005357B0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5357B0" w:rsidRDefault="005357B0" w:rsidP="005357B0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Pr="005357B0" w:rsidRDefault="00F04373" w:rsidP="005357B0">
      <w:pPr>
        <w:spacing w:after="0" w:line="240" w:lineRule="auto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جدول شماره پنج </w:t>
      </w:r>
      <w:r w:rsidR="00AF766D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>عوامل سازمانی دفتر فنی</w:t>
      </w:r>
      <w:r w:rsidR="00AF766D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دکترا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EB74E3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5357B0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ارائه تصویر مدارک تحصیلی همراه با لیست بیمه شرکت در </w:t>
      </w:r>
      <w:r w:rsidRPr="005357B0">
        <w:rPr>
          <w:rFonts w:ascii="B Nazanin" w:eastAsia="B Nazanin" w:hAnsi="B Nazanin" w:cs="B Nazanin"/>
          <w:sz w:val="24"/>
          <w:szCs w:val="24"/>
          <w:u w:val="single"/>
        </w:rPr>
        <w:t>2</w:t>
      </w:r>
      <w:r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 ماه </w:t>
      </w:r>
      <w:r w:rsidR="00F429A9"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اخیر</w:t>
      </w:r>
      <w:r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 الزامی </w:t>
      </w:r>
      <w:r w:rsidR="005357B0"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و ملاک محاسبه سوابق کار از زمان دریافت مدرک تحصیلی لیسانس می باشد.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Pr="005357B0" w:rsidRDefault="00F04373" w:rsidP="005357B0">
      <w:pPr>
        <w:spacing w:after="0" w:line="240" w:lineRule="auto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جدول شماره شش</w:t>
      </w:r>
      <w:r w:rsidR="008A63C5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توان فنی و عناصر کلیدی</w:t>
      </w:r>
      <w:r w:rsidR="008A63C5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85B" w:rsidRDefault="0096385B">
      <w:pPr>
        <w:spacing w:after="0" w:line="240" w:lineRule="auto"/>
      </w:pPr>
      <w:r>
        <w:separator/>
      </w:r>
    </w:p>
  </w:endnote>
  <w:endnote w:type="continuationSeparator" w:id="0">
    <w:p w:rsidR="0096385B" w:rsidRDefault="0096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85B" w:rsidRDefault="0096385B">
      <w:pPr>
        <w:spacing w:after="0" w:line="240" w:lineRule="auto"/>
      </w:pPr>
      <w:r>
        <w:separator/>
      </w:r>
    </w:p>
  </w:footnote>
  <w:footnote w:type="continuationSeparator" w:id="0">
    <w:p w:rsidR="0096385B" w:rsidRDefault="00963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44521"/>
    <w:rsid w:val="00050F8C"/>
    <w:rsid w:val="00061CA6"/>
    <w:rsid w:val="00086B8D"/>
    <w:rsid w:val="000C3BAB"/>
    <w:rsid w:val="000C3CF8"/>
    <w:rsid w:val="000D0A8D"/>
    <w:rsid w:val="000F1086"/>
    <w:rsid w:val="000F2492"/>
    <w:rsid w:val="00147034"/>
    <w:rsid w:val="00163230"/>
    <w:rsid w:val="00190C62"/>
    <w:rsid w:val="001B4379"/>
    <w:rsid w:val="00217453"/>
    <w:rsid w:val="00276E8A"/>
    <w:rsid w:val="002A4CE6"/>
    <w:rsid w:val="002B18BA"/>
    <w:rsid w:val="002E32A4"/>
    <w:rsid w:val="00302C5C"/>
    <w:rsid w:val="003271F2"/>
    <w:rsid w:val="004B7FE0"/>
    <w:rsid w:val="004E4B08"/>
    <w:rsid w:val="004E4CE3"/>
    <w:rsid w:val="00525DB8"/>
    <w:rsid w:val="005357B0"/>
    <w:rsid w:val="005A7BE2"/>
    <w:rsid w:val="005D48B5"/>
    <w:rsid w:val="006231EC"/>
    <w:rsid w:val="00652153"/>
    <w:rsid w:val="00655223"/>
    <w:rsid w:val="00662754"/>
    <w:rsid w:val="00671A67"/>
    <w:rsid w:val="006A7336"/>
    <w:rsid w:val="006C21F7"/>
    <w:rsid w:val="007034D0"/>
    <w:rsid w:val="0074629B"/>
    <w:rsid w:val="00750764"/>
    <w:rsid w:val="00776DF7"/>
    <w:rsid w:val="007A2C71"/>
    <w:rsid w:val="007F1E8E"/>
    <w:rsid w:val="00811B28"/>
    <w:rsid w:val="00844422"/>
    <w:rsid w:val="00873001"/>
    <w:rsid w:val="008A63C5"/>
    <w:rsid w:val="008D38E2"/>
    <w:rsid w:val="008F2AEC"/>
    <w:rsid w:val="00901946"/>
    <w:rsid w:val="00913EF0"/>
    <w:rsid w:val="00957E46"/>
    <w:rsid w:val="0096385B"/>
    <w:rsid w:val="00971E5D"/>
    <w:rsid w:val="00990526"/>
    <w:rsid w:val="009C5F51"/>
    <w:rsid w:val="00A25D4A"/>
    <w:rsid w:val="00A33885"/>
    <w:rsid w:val="00AA73CC"/>
    <w:rsid w:val="00AB59EA"/>
    <w:rsid w:val="00AE5F7A"/>
    <w:rsid w:val="00AF22EA"/>
    <w:rsid w:val="00AF40E2"/>
    <w:rsid w:val="00AF766D"/>
    <w:rsid w:val="00B332C3"/>
    <w:rsid w:val="00B47F4A"/>
    <w:rsid w:val="00BD2E7B"/>
    <w:rsid w:val="00C255A7"/>
    <w:rsid w:val="00CB52A1"/>
    <w:rsid w:val="00CC1488"/>
    <w:rsid w:val="00D308C6"/>
    <w:rsid w:val="00D31A2E"/>
    <w:rsid w:val="00D54C7C"/>
    <w:rsid w:val="00D55D8D"/>
    <w:rsid w:val="00DE1E67"/>
    <w:rsid w:val="00DE4155"/>
    <w:rsid w:val="00E06E4B"/>
    <w:rsid w:val="00E107EA"/>
    <w:rsid w:val="00E244C8"/>
    <w:rsid w:val="00E322F7"/>
    <w:rsid w:val="00E6474B"/>
    <w:rsid w:val="00E64CAC"/>
    <w:rsid w:val="00E75E4C"/>
    <w:rsid w:val="00E800DB"/>
    <w:rsid w:val="00E94AF0"/>
    <w:rsid w:val="00EA233F"/>
    <w:rsid w:val="00EB74E3"/>
    <w:rsid w:val="00EC22EC"/>
    <w:rsid w:val="00ED6B62"/>
    <w:rsid w:val="00F00A7C"/>
    <w:rsid w:val="00F04373"/>
    <w:rsid w:val="00F429A9"/>
    <w:rsid w:val="00F77CF6"/>
    <w:rsid w:val="00F9488C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304D9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1C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1CA6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1C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A7E19-DFB1-4922-84FC-2E577BE0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فروغ یزدانی</cp:lastModifiedBy>
  <cp:revision>2</cp:revision>
  <cp:lastPrinted>2023-02-05T12:55:00Z</cp:lastPrinted>
  <dcterms:created xsi:type="dcterms:W3CDTF">2023-08-26T09:23:00Z</dcterms:created>
  <dcterms:modified xsi:type="dcterms:W3CDTF">2023-08-26T09:23:00Z</dcterms:modified>
</cp:coreProperties>
</file>